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3C77" w14:textId="16C54BCD" w:rsidR="00303EE5" w:rsidRDefault="00991D37" w:rsidP="00991D37">
      <w:pPr>
        <w:jc w:val="center"/>
        <w:rPr>
          <w:b/>
          <w:bCs/>
          <w:sz w:val="24"/>
          <w:szCs w:val="24"/>
          <w:lang w:val="en-US"/>
        </w:rPr>
      </w:pPr>
      <w:r w:rsidRPr="00B94E5D">
        <w:rPr>
          <w:b/>
          <w:bCs/>
          <w:sz w:val="24"/>
          <w:szCs w:val="24"/>
          <w:lang w:val="en-US"/>
        </w:rPr>
        <w:t>CODE OF CONDUCT</w:t>
      </w:r>
      <w:r w:rsidR="00D059E4">
        <w:rPr>
          <w:b/>
          <w:bCs/>
          <w:sz w:val="24"/>
          <w:szCs w:val="24"/>
          <w:lang w:val="en-US"/>
        </w:rPr>
        <w:t xml:space="preserve"> </w:t>
      </w:r>
    </w:p>
    <w:p w14:paraId="61815B99" w14:textId="680F671D" w:rsidR="00F23382" w:rsidRPr="00F23382" w:rsidRDefault="00F23382" w:rsidP="00F23382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FOR THE EOS RESOURCE LIBRARY USAGE</w:t>
      </w:r>
    </w:p>
    <w:p w14:paraId="45D5292B" w14:textId="785B4C0C" w:rsidR="00F465A6" w:rsidRPr="00F465A6" w:rsidRDefault="00F465A6" w:rsidP="006C2A17">
      <w:pPr>
        <w:jc w:val="both"/>
      </w:pPr>
      <w:r w:rsidRPr="00F465A6">
        <w:t xml:space="preserve">By using this Resource Library, you agree to abide by </w:t>
      </w:r>
      <w:r w:rsidRPr="00F465A6">
        <w:t>the following</w:t>
      </w:r>
      <w:r w:rsidRPr="00F465A6">
        <w:t xml:space="preserve"> Code of Conduct.  The European Orthodontic Society</w:t>
      </w:r>
      <w:r w:rsidR="009B469A">
        <w:t xml:space="preserve"> (EOS)</w:t>
      </w:r>
      <w:r w:rsidRPr="00F465A6">
        <w:t xml:space="preserve"> reserves the right to revoke your membership and access to the </w:t>
      </w:r>
      <w:proofErr w:type="gramStart"/>
      <w:r w:rsidRPr="00F465A6">
        <w:t>Library</w:t>
      </w:r>
      <w:proofErr w:type="gramEnd"/>
      <w:r w:rsidRPr="00F465A6">
        <w:t xml:space="preserve"> with immediate effect if the Code of Conduct is violated.</w:t>
      </w:r>
    </w:p>
    <w:p w14:paraId="2AA271A7" w14:textId="52D4B94A" w:rsidR="006C2A17" w:rsidRPr="006C2A17" w:rsidRDefault="006C2A17" w:rsidP="006C2A17">
      <w:pPr>
        <w:jc w:val="both"/>
      </w:pPr>
      <w:r w:rsidRPr="006C2A17">
        <w:rPr>
          <w:b/>
          <w:bCs/>
        </w:rPr>
        <w:t>Access</w:t>
      </w:r>
    </w:p>
    <w:p w14:paraId="34EED5E8" w14:textId="14F9C54C" w:rsidR="006C2A17" w:rsidRPr="006C2A17" w:rsidRDefault="006C2A17" w:rsidP="006C2A17">
      <w:pPr>
        <w:jc w:val="both"/>
      </w:pPr>
      <w:r w:rsidRPr="006C2A17">
        <w:t xml:space="preserve">Your </w:t>
      </w:r>
      <w:r w:rsidR="00F465A6">
        <w:t>subscription</w:t>
      </w:r>
      <w:r w:rsidRPr="006C2A17">
        <w:t xml:space="preserve"> entitles you to access the EOS </w:t>
      </w:r>
      <w:r w:rsidR="00F465A6">
        <w:t xml:space="preserve">Resource Library </w:t>
      </w:r>
      <w:r w:rsidR="009B469A">
        <w:t>for as long as your subscription is active.</w:t>
      </w:r>
    </w:p>
    <w:p w14:paraId="581FB662" w14:textId="05DF8F92" w:rsidR="006C2A17" w:rsidRPr="006C2A17" w:rsidRDefault="006C2A17" w:rsidP="006C2A17">
      <w:pPr>
        <w:jc w:val="both"/>
      </w:pPr>
      <w:r w:rsidRPr="006C2A17">
        <w:t xml:space="preserve">By </w:t>
      </w:r>
      <w:r w:rsidR="009B469A">
        <w:t>subscribing, you agree</w:t>
      </w:r>
      <w:r w:rsidRPr="006C2A17">
        <w:t xml:space="preserve"> not to share, sell or trade your access. If the </w:t>
      </w:r>
      <w:r w:rsidR="00CD0E81">
        <w:t>European Orthodontic Society determines</w:t>
      </w:r>
      <w:r w:rsidRPr="006C2A17">
        <w:t xml:space="preserve"> that you have violated this policy, the </w:t>
      </w:r>
      <w:r w:rsidR="009B469A">
        <w:t>EOS</w:t>
      </w:r>
      <w:r w:rsidRPr="006C2A17">
        <w:t xml:space="preserve"> may </w:t>
      </w:r>
      <w:r w:rsidR="00CD0E81">
        <w:t xml:space="preserve">revoke your subscription and </w:t>
      </w:r>
      <w:r w:rsidRPr="006C2A17">
        <w:t xml:space="preserve">your access, </w:t>
      </w:r>
      <w:r w:rsidR="00C83F12">
        <w:t xml:space="preserve">and </w:t>
      </w:r>
      <w:r w:rsidRPr="006C2A17">
        <w:t>retain any payments made by you.</w:t>
      </w:r>
    </w:p>
    <w:p w14:paraId="53A4BF44" w14:textId="77777777" w:rsidR="006C2A17" w:rsidRPr="006C2A17" w:rsidRDefault="006C2A17" w:rsidP="006C2A17">
      <w:pPr>
        <w:jc w:val="both"/>
      </w:pPr>
      <w:r w:rsidRPr="006C2A17">
        <w:rPr>
          <w:b/>
          <w:bCs/>
        </w:rPr>
        <w:t>Disruptive Conduct</w:t>
      </w:r>
    </w:p>
    <w:p w14:paraId="2F80FAD4" w14:textId="342918C4" w:rsidR="006C2A17" w:rsidRPr="006C2A17" w:rsidRDefault="006C2A17" w:rsidP="006C2A17">
      <w:pPr>
        <w:jc w:val="both"/>
      </w:pPr>
      <w:r w:rsidRPr="006C2A17">
        <w:t xml:space="preserve">You acknowledge and agree that the </w:t>
      </w:r>
      <w:r w:rsidR="00C83F12">
        <w:t>EOS</w:t>
      </w:r>
      <w:r w:rsidRPr="006C2A17">
        <w:t xml:space="preserve"> reserves the right to </w:t>
      </w:r>
      <w:r w:rsidR="00C83F12">
        <w:t xml:space="preserve">revoke your subscription and access to the </w:t>
      </w:r>
      <w:proofErr w:type="gramStart"/>
      <w:r w:rsidR="00C83F12">
        <w:t>Library</w:t>
      </w:r>
      <w:proofErr w:type="gramEnd"/>
      <w:r w:rsidRPr="006C2A17">
        <w:t xml:space="preserve">, </w:t>
      </w:r>
      <w:r w:rsidR="009F712E">
        <w:t xml:space="preserve">if it determines, </w:t>
      </w:r>
      <w:r w:rsidRPr="006C2A17">
        <w:t xml:space="preserve">in its sole discretion, </w:t>
      </w:r>
      <w:r w:rsidR="009F712E">
        <w:t xml:space="preserve">that </w:t>
      </w:r>
      <w:r w:rsidRPr="006C2A17">
        <w:t xml:space="preserve">your participation or behaviour creates a disruption, or hinders the </w:t>
      </w:r>
      <w:r w:rsidR="009F712E">
        <w:t>Resource Library</w:t>
      </w:r>
      <w:r w:rsidRPr="006C2A17">
        <w:t xml:space="preserve"> or the enjoyment of the content by other </w:t>
      </w:r>
      <w:r w:rsidR="009F712E">
        <w:t>users</w:t>
      </w:r>
      <w:r w:rsidRPr="006C2A17">
        <w:t>. </w:t>
      </w:r>
    </w:p>
    <w:p w14:paraId="0223695E" w14:textId="77777777" w:rsidR="006C2A17" w:rsidRPr="006C2A17" w:rsidRDefault="006C2A17" w:rsidP="006C2A17">
      <w:pPr>
        <w:jc w:val="both"/>
      </w:pPr>
      <w:r w:rsidRPr="006C2A17">
        <w:rPr>
          <w:b/>
          <w:bCs/>
        </w:rPr>
        <w:t>Recording, Live Streaming, and Videotaping</w:t>
      </w:r>
    </w:p>
    <w:p w14:paraId="14DD7AC3" w14:textId="1A504710" w:rsidR="006C2A17" w:rsidRPr="006C2A17" w:rsidRDefault="006C2A17" w:rsidP="006C2A17">
      <w:pPr>
        <w:jc w:val="both"/>
      </w:pPr>
      <w:r w:rsidRPr="006C2A17">
        <w:t xml:space="preserve">You </w:t>
      </w:r>
      <w:r w:rsidR="0027757D">
        <w:t>agree that you must</w:t>
      </w:r>
      <w:r w:rsidRPr="006C2A17">
        <w:t xml:space="preserve"> not record, share or re-broadcast audio or video of any of the elements (including but not limited to </w:t>
      </w:r>
      <w:r w:rsidR="0027757D">
        <w:t>videos, podcasts, documents</w:t>
      </w:r>
      <w:r w:rsidRPr="006C2A17">
        <w:t xml:space="preserve">) </w:t>
      </w:r>
      <w:r w:rsidR="0027757D">
        <w:t>included in the Resource Library.</w:t>
      </w:r>
      <w:r w:rsidR="00836552">
        <w:t xml:space="preserve"> All content is subject to copyright. </w:t>
      </w:r>
    </w:p>
    <w:p w14:paraId="0FBB4A9B" w14:textId="77777777" w:rsidR="006C2A17" w:rsidRPr="006C2A17" w:rsidRDefault="006C2A17" w:rsidP="006C2A17">
      <w:pPr>
        <w:jc w:val="both"/>
      </w:pPr>
      <w:r w:rsidRPr="006C2A17">
        <w:rPr>
          <w:b/>
          <w:bCs/>
        </w:rPr>
        <w:t>Unethical/Non-Compliant Practices</w:t>
      </w:r>
    </w:p>
    <w:p w14:paraId="1F29E5E4" w14:textId="431B00AC" w:rsidR="006C2A17" w:rsidRPr="006C2A17" w:rsidRDefault="006C2A17" w:rsidP="006C2A17">
      <w:pPr>
        <w:jc w:val="both"/>
      </w:pPr>
      <w:r w:rsidRPr="006C2A17">
        <w:t xml:space="preserve">The </w:t>
      </w:r>
      <w:r w:rsidR="00F56200">
        <w:t>European Orthodontic Society</w:t>
      </w:r>
      <w:r w:rsidRPr="006C2A17">
        <w:t xml:space="preserve"> reserves the right to </w:t>
      </w:r>
      <w:r w:rsidR="00F56200">
        <w:t>revoke the subscription and</w:t>
      </w:r>
      <w:r w:rsidRPr="006C2A17">
        <w:t xml:space="preserve"> </w:t>
      </w:r>
      <w:r w:rsidR="00F56200">
        <w:t>access</w:t>
      </w:r>
      <w:r w:rsidRPr="006C2A17">
        <w:t xml:space="preserve"> to anyone who engages in or is reputed to engage in unethical or non-compliant practices.</w:t>
      </w:r>
    </w:p>
    <w:p w14:paraId="332B1C70" w14:textId="42BC4A2B" w:rsidR="006C2A17" w:rsidRPr="006C2A17" w:rsidRDefault="006C2A17" w:rsidP="006C2A17">
      <w:pPr>
        <w:jc w:val="both"/>
      </w:pPr>
      <w:r w:rsidRPr="006C2A17">
        <w:t xml:space="preserve">In addition to the requirements and prohibitions above, the </w:t>
      </w:r>
      <w:r w:rsidR="00F56200">
        <w:t>EOS</w:t>
      </w:r>
      <w:r w:rsidRPr="006C2A17">
        <w:t xml:space="preserve"> may also exclude any prospective </w:t>
      </w:r>
      <w:r w:rsidR="007768B3">
        <w:t>users from subscribing to</w:t>
      </w:r>
      <w:r w:rsidRPr="006C2A17">
        <w:t xml:space="preserve"> any </w:t>
      </w:r>
      <w:r w:rsidR="007768B3">
        <w:t>EOS events, including the annual congress</w:t>
      </w:r>
      <w:r w:rsidRPr="006C2A17">
        <w:t xml:space="preserve">, </w:t>
      </w:r>
      <w:r w:rsidR="007768B3">
        <w:t>at the EOS’</w:t>
      </w:r>
      <w:r w:rsidRPr="006C2A17">
        <w:t xml:space="preserve"> sole discretion. </w:t>
      </w:r>
    </w:p>
    <w:p w14:paraId="17EEBE58" w14:textId="77777777" w:rsidR="006C2A17" w:rsidRPr="006C2A17" w:rsidRDefault="006C2A17" w:rsidP="006C2A17">
      <w:pPr>
        <w:jc w:val="both"/>
      </w:pPr>
      <w:r w:rsidRPr="006C2A17">
        <w:rPr>
          <w:b/>
          <w:bCs/>
        </w:rPr>
        <w:lastRenderedPageBreak/>
        <w:t>Liability Disclaimer</w:t>
      </w:r>
    </w:p>
    <w:p w14:paraId="6F8F86B3" w14:textId="77777777" w:rsidR="007768B3" w:rsidRDefault="006C2A17" w:rsidP="006C2A17">
      <w:pPr>
        <w:jc w:val="both"/>
      </w:pPr>
      <w:r w:rsidRPr="006C2A17">
        <w:t xml:space="preserve">You acknowledge that the </w:t>
      </w:r>
      <w:r w:rsidR="007768B3">
        <w:t>European Orthodontic Society’s</w:t>
      </w:r>
      <w:r w:rsidRPr="006C2A17">
        <w:t xml:space="preserve"> total liability to the </w:t>
      </w:r>
      <w:r w:rsidR="007768B3">
        <w:t>subscribers</w:t>
      </w:r>
      <w:r w:rsidRPr="006C2A17">
        <w:t xml:space="preserve"> shall be limited to the price paid </w:t>
      </w:r>
      <w:r w:rsidR="007768B3">
        <w:t xml:space="preserve">for the subscription </w:t>
      </w:r>
      <w:r w:rsidRPr="006C2A17">
        <w:t xml:space="preserve">(but always subject to our right to deduct our administrative costs in relation to the same). </w:t>
      </w:r>
    </w:p>
    <w:p w14:paraId="3D08FEA6" w14:textId="5BF20AA7" w:rsidR="006C2A17" w:rsidRPr="006C2A17" w:rsidRDefault="007768B3" w:rsidP="006C2A17">
      <w:pPr>
        <w:jc w:val="both"/>
      </w:pPr>
      <w:r w:rsidRPr="006C2A17">
        <w:t xml:space="preserve">Your </w:t>
      </w:r>
      <w:r>
        <w:t>subscription</w:t>
      </w:r>
      <w:r w:rsidRPr="006C2A17">
        <w:t xml:space="preserve"> entitles you to access the EOS </w:t>
      </w:r>
      <w:r>
        <w:t>Resource Library for as long as your subscription is active.</w:t>
      </w:r>
    </w:p>
    <w:p w14:paraId="1D1E077D" w14:textId="6405CDC8" w:rsidR="006C2A17" w:rsidRPr="006C2A17" w:rsidRDefault="006C2A17" w:rsidP="006C2A17">
      <w:pPr>
        <w:jc w:val="both"/>
      </w:pPr>
      <w:r w:rsidRPr="006C2A17">
        <w:t xml:space="preserve">We expressly </w:t>
      </w:r>
      <w:proofErr w:type="gramStart"/>
      <w:r w:rsidRPr="006C2A17">
        <w:t>exclude all liability (to the fullest extent</w:t>
      </w:r>
      <w:proofErr w:type="gramEnd"/>
      <w:r w:rsidRPr="006C2A17">
        <w:t xml:space="preserve"> permissible by law) including</w:t>
      </w:r>
      <w:r w:rsidR="007768B3">
        <w:t>,</w:t>
      </w:r>
      <w:r w:rsidRPr="006C2A17">
        <w:t xml:space="preserve"> without limit</w:t>
      </w:r>
      <w:r w:rsidR="007768B3">
        <w:t>,</w:t>
      </w:r>
      <w:r w:rsidRPr="006C2A17">
        <w:t xml:space="preserve"> any inability for any </w:t>
      </w:r>
      <w:r w:rsidR="007768B3">
        <w:t>users</w:t>
      </w:r>
      <w:r w:rsidRPr="006C2A17">
        <w:t xml:space="preserve"> to access the EOS </w:t>
      </w:r>
      <w:r w:rsidR="007768B3">
        <w:t>Resource Library</w:t>
      </w:r>
      <w:r w:rsidRPr="006C2A17">
        <w:t xml:space="preserve"> and any material hosted on it via the internet or through any computer device (howsoever caused).</w:t>
      </w:r>
    </w:p>
    <w:p w14:paraId="24121071" w14:textId="77777777" w:rsidR="006C2A17" w:rsidRPr="006C2A17" w:rsidRDefault="006C2A17" w:rsidP="006C2A17">
      <w:pPr>
        <w:jc w:val="both"/>
      </w:pPr>
      <w:r w:rsidRPr="006C2A17">
        <w:t> </w:t>
      </w:r>
    </w:p>
    <w:p w14:paraId="75A72CA4" w14:textId="6B13E91B" w:rsidR="00B94E5D" w:rsidRPr="006C2A17" w:rsidRDefault="00F23382" w:rsidP="00B94E5D">
      <w:pPr>
        <w:jc w:val="both"/>
      </w:pPr>
      <w:r>
        <w:t>To view the</w:t>
      </w:r>
      <w:r w:rsidR="00A95A77">
        <w:t xml:space="preserve"> full Terms and Conditions of the EOS website usage, </w:t>
      </w:r>
      <w:hyperlink r:id="rId9" w:history="1">
        <w:r w:rsidR="00A95A77" w:rsidRPr="00A95A77">
          <w:rPr>
            <w:rStyle w:val="Hyperlink"/>
          </w:rPr>
          <w:t>click here</w:t>
        </w:r>
      </w:hyperlink>
      <w:r w:rsidR="00A95A77">
        <w:t>.</w:t>
      </w:r>
    </w:p>
    <w:sectPr w:rsidR="00B94E5D" w:rsidRPr="006C2A17" w:rsidSect="00830940">
      <w:headerReference w:type="default" r:id="rId10"/>
      <w:footerReference w:type="default" r:id="rId11"/>
      <w:pgSz w:w="11906" w:h="16838"/>
      <w:pgMar w:top="2410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57C49" w14:textId="77777777" w:rsidR="0056781D" w:rsidRDefault="0056781D" w:rsidP="000239FA">
      <w:pPr>
        <w:spacing w:after="0" w:line="240" w:lineRule="auto"/>
      </w:pPr>
      <w:r>
        <w:separator/>
      </w:r>
    </w:p>
  </w:endnote>
  <w:endnote w:type="continuationSeparator" w:id="0">
    <w:p w14:paraId="0E9150B5" w14:textId="77777777" w:rsidR="0056781D" w:rsidRDefault="0056781D" w:rsidP="0002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altName w:val="Calibri"/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illa Slab">
    <w:charset w:val="00"/>
    <w:family w:val="auto"/>
    <w:pitch w:val="variable"/>
    <w:sig w:usb0="A00000FF" w:usb1="5001E47B" w:usb2="00000000" w:usb3="00000000" w:csb0="0000009B" w:csb1="00000000"/>
    <w:embedRegular r:id="rId1" w:fontKey="{2204F0E9-AF2D-4E0C-A462-B3BB8959264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7C3C3" w14:textId="29EB1B20" w:rsidR="000337FA" w:rsidRDefault="004D5B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CADF6E" wp14:editId="43D792C5">
              <wp:simplePos x="0" y="0"/>
              <wp:positionH relativeFrom="margin">
                <wp:posOffset>-590550</wp:posOffset>
              </wp:positionH>
              <wp:positionV relativeFrom="paragraph">
                <wp:posOffset>-50800</wp:posOffset>
              </wp:positionV>
              <wp:extent cx="6917055" cy="7048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7055" cy="704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305F05" w14:textId="0E09F910" w:rsidR="00A95A77" w:rsidRDefault="003625C4" w:rsidP="005117FD">
                          <w:pPr>
                            <w:tabs>
                              <w:tab w:val="center" w:pos="5245"/>
                              <w:tab w:val="right" w:pos="10348"/>
                            </w:tabs>
                            <w:spacing w:after="0" w:line="240" w:lineRule="auto"/>
                            <w:rPr>
                              <w:rFonts w:ascii="Montserrat" w:hAnsi="Montserrat"/>
                              <w:color w:val="B8B8B8"/>
                              <w:sz w:val="18"/>
                              <w:szCs w:val="18"/>
                              <w:lang w:val="en-US"/>
                            </w:rPr>
                          </w:pPr>
                          <w:bookmarkStart w:id="0" w:name="_Hlk64536563"/>
                          <w:r w:rsidRPr="003625C4">
                            <w:rPr>
                              <w:rFonts w:ascii="Montserrat" w:hAnsi="Montserrat"/>
                              <w:color w:val="B8B8B8"/>
                              <w:sz w:val="18"/>
                              <w:szCs w:val="18"/>
                              <w:lang w:val="en-US"/>
                            </w:rPr>
                            <w:t>European Orthodontic Society</w:t>
                          </w:r>
                          <w:r w:rsidR="00A95A77">
                            <w:rPr>
                              <w:rFonts w:ascii="Montserrat" w:hAnsi="Montserrat"/>
                              <w:color w:val="B8B8B8"/>
                              <w:sz w:val="18"/>
                              <w:szCs w:val="18"/>
                              <w:lang w:val="en-US"/>
                            </w:rPr>
                            <w:tab/>
                          </w:r>
                          <w:r w:rsidR="00A95A77">
                            <w:rPr>
                              <w:rFonts w:ascii="Montserrat" w:hAnsi="Montserrat"/>
                              <w:color w:val="B8B8B8"/>
                              <w:sz w:val="18"/>
                              <w:szCs w:val="18"/>
                              <w:lang w:val="en-US"/>
                            </w:rPr>
                            <w:tab/>
                          </w:r>
                          <w:r w:rsidR="00A95A77" w:rsidRPr="00A95A77">
                            <w:rPr>
                              <w:rFonts w:ascii="Montserrat" w:hAnsi="Montserrat"/>
                              <w:color w:val="B8B8B8"/>
                              <w:sz w:val="18"/>
                              <w:szCs w:val="18"/>
                            </w:rPr>
                            <w:t>TFI Lodestar Ltd, Secretariat</w:t>
                          </w:r>
                        </w:p>
                        <w:p w14:paraId="1CFD2DC4" w14:textId="1678532F" w:rsidR="00BD6C1B" w:rsidRPr="00A95A77" w:rsidRDefault="00BD6C1B" w:rsidP="005117FD">
                          <w:pPr>
                            <w:tabs>
                              <w:tab w:val="center" w:pos="5245"/>
                              <w:tab w:val="right" w:pos="10348"/>
                            </w:tabs>
                            <w:spacing w:after="0" w:line="240" w:lineRule="auto"/>
                            <w:rPr>
                              <w:rFonts w:ascii="Montserrat" w:hAnsi="Montserrat"/>
                              <w:color w:val="B8B8B8"/>
                              <w:sz w:val="18"/>
                              <w:szCs w:val="18"/>
                              <w:lang w:val="pt-PT"/>
                            </w:rPr>
                          </w:pPr>
                          <w:r w:rsidRPr="00A95A77">
                            <w:rPr>
                              <w:rFonts w:ascii="Montserrat" w:hAnsi="Montserrat"/>
                              <w:color w:val="B8B8B8"/>
                              <w:sz w:val="18"/>
                              <w:szCs w:val="18"/>
                              <w:lang w:val="pt-PT"/>
                            </w:rPr>
                            <w:t>Tel: +44 (0)20 7637 0367</w:t>
                          </w:r>
                          <w:r w:rsidR="00A95A77" w:rsidRPr="00A95A77">
                            <w:rPr>
                              <w:rFonts w:ascii="Montserrat" w:hAnsi="Montserrat"/>
                              <w:color w:val="B8B8B8"/>
                              <w:sz w:val="18"/>
                              <w:szCs w:val="18"/>
                              <w:lang w:val="pt-PT"/>
                            </w:rPr>
                            <w:tab/>
                          </w:r>
                          <w:r w:rsidR="00A95A77">
                            <w:rPr>
                              <w:rFonts w:ascii="Montserrat" w:hAnsi="Montserrat"/>
                              <w:color w:val="B8B8B8"/>
                              <w:sz w:val="18"/>
                              <w:szCs w:val="18"/>
                              <w:lang w:val="pt-PT"/>
                            </w:rPr>
                            <w:tab/>
                            <w:t>E: ben.stanley@tfilodestar.com</w:t>
                          </w:r>
                        </w:p>
                        <w:p w14:paraId="3B1F5395" w14:textId="0CBCD40F" w:rsidR="00BD6C1B" w:rsidRPr="00DC37F5" w:rsidRDefault="00BD6C1B" w:rsidP="00435F90">
                          <w:pPr>
                            <w:tabs>
                              <w:tab w:val="center" w:pos="5245"/>
                              <w:tab w:val="right" w:pos="10348"/>
                            </w:tabs>
                            <w:spacing w:after="0" w:line="240" w:lineRule="auto"/>
                            <w:rPr>
                              <w:rFonts w:ascii="Montserrat" w:hAnsi="Montserrat"/>
                              <w:color w:val="B8B8B8"/>
                              <w:sz w:val="18"/>
                              <w:szCs w:val="18"/>
                              <w:lang w:val="pt-PT"/>
                            </w:rPr>
                          </w:pPr>
                          <w:r w:rsidRPr="00DC37F5">
                            <w:rPr>
                              <w:rFonts w:ascii="Montserrat" w:hAnsi="Montserrat"/>
                              <w:color w:val="B8B8B8"/>
                              <w:sz w:val="18"/>
                              <w:szCs w:val="18"/>
                              <w:lang w:val="pt-PT"/>
                            </w:rPr>
                            <w:t xml:space="preserve">E: </w:t>
                          </w:r>
                          <w:r w:rsidRPr="00DC37F5">
                            <w:rPr>
                              <w:rFonts w:ascii="Montserrat" w:hAnsi="Montserrat"/>
                              <w:color w:val="B8B8B8"/>
                              <w:sz w:val="18"/>
                              <w:szCs w:val="18"/>
                              <w:lang w:val="pt-PT"/>
                            </w:rPr>
                            <w:t>admin@eoseurope.org</w:t>
                          </w:r>
                        </w:p>
                        <w:p w14:paraId="16FBB442" w14:textId="69953C0B" w:rsidR="00435F90" w:rsidRPr="00435F90" w:rsidRDefault="00435F90" w:rsidP="00435F90">
                          <w:pPr>
                            <w:tabs>
                              <w:tab w:val="center" w:pos="5245"/>
                              <w:tab w:val="right" w:pos="10348"/>
                            </w:tabs>
                            <w:spacing w:after="0" w:line="240" w:lineRule="auto"/>
                            <w:rPr>
                              <w:rFonts w:ascii="Montserrat" w:hAnsi="Montserrat"/>
                              <w:color w:val="B8B8B8"/>
                              <w:sz w:val="18"/>
                              <w:szCs w:val="18"/>
                              <w:lang w:val="pt-PT"/>
                            </w:rPr>
                          </w:pPr>
                          <w:r w:rsidRPr="00D059E4">
                            <w:rPr>
                              <w:rFonts w:ascii="Montserrat" w:hAnsi="Montserrat"/>
                              <w:color w:val="B8B8B8"/>
                              <w:sz w:val="18"/>
                              <w:szCs w:val="18"/>
                              <w:lang w:val="pt-PT"/>
                            </w:rPr>
                            <w:tab/>
                          </w:r>
                          <w:r w:rsidR="005117FD" w:rsidRPr="00D059E4">
                            <w:rPr>
                              <w:rFonts w:ascii="Montserrat" w:hAnsi="Montserrat"/>
                              <w:color w:val="B8B8B8"/>
                              <w:sz w:val="18"/>
                              <w:szCs w:val="18"/>
                              <w:lang w:val="pt-PT"/>
                            </w:rPr>
                            <w:tab/>
                          </w:r>
                          <w:r w:rsidR="005117FD" w:rsidRPr="00D059E4">
                            <w:rPr>
                              <w:rFonts w:ascii="Montserrat" w:hAnsi="Montserrat"/>
                              <w:color w:val="B8B8B8"/>
                              <w:sz w:val="18"/>
                              <w:szCs w:val="18"/>
                              <w:lang w:val="pt-PT"/>
                            </w:rPr>
                            <w:tab/>
                            <w:t xml:space="preserve"> </w:t>
                          </w:r>
                        </w:p>
                        <w:p w14:paraId="0B5172FE" w14:textId="513F0D96" w:rsidR="005117FD" w:rsidRPr="00D059E4" w:rsidRDefault="005117FD" w:rsidP="005117FD">
                          <w:pPr>
                            <w:tabs>
                              <w:tab w:val="center" w:pos="5245"/>
                              <w:tab w:val="right" w:pos="10348"/>
                            </w:tabs>
                            <w:spacing w:after="0" w:line="240" w:lineRule="auto"/>
                            <w:rPr>
                              <w:rFonts w:ascii="Montserrat" w:hAnsi="Montserrat"/>
                              <w:color w:val="B8B8B8"/>
                              <w:sz w:val="18"/>
                              <w:szCs w:val="18"/>
                              <w:lang w:val="pt-PT"/>
                            </w:rPr>
                          </w:pPr>
                        </w:p>
                        <w:bookmarkEnd w:id="0"/>
                        <w:p w14:paraId="4EB52E46" w14:textId="77777777" w:rsidR="005117FD" w:rsidRPr="00D059E4" w:rsidRDefault="005117FD" w:rsidP="005117FD">
                          <w:pPr>
                            <w:rPr>
                              <w:rFonts w:ascii="Montserrat" w:hAnsi="Montserrat"/>
                              <w:color w:val="B8B8B8"/>
                              <w:sz w:val="18"/>
                              <w:szCs w:val="18"/>
                              <w:lang w:val="pt-PT"/>
                            </w:rPr>
                          </w:pPr>
                        </w:p>
                        <w:p w14:paraId="17BD0F85" w14:textId="77777777" w:rsidR="005117FD" w:rsidRPr="004B5BFA" w:rsidRDefault="005117FD" w:rsidP="005117FD">
                          <w:pPr>
                            <w:tabs>
                              <w:tab w:val="center" w:pos="5245"/>
                              <w:tab w:val="right" w:pos="10348"/>
                            </w:tabs>
                            <w:spacing w:after="0" w:line="240" w:lineRule="auto"/>
                            <w:rPr>
                              <w:rFonts w:ascii="Montserrat" w:hAnsi="Montserrat"/>
                              <w:color w:val="B8B8B8"/>
                              <w:sz w:val="16"/>
                              <w:szCs w:val="16"/>
                              <w:lang w:val="en-US"/>
                            </w:rPr>
                          </w:pPr>
                          <w:r w:rsidRPr="00D059E4">
                            <w:rPr>
                              <w:rFonts w:ascii="Montserrat" w:hAnsi="Montserrat"/>
                              <w:color w:val="B8B8B8"/>
                              <w:sz w:val="16"/>
                              <w:szCs w:val="16"/>
                              <w:lang w:val="pt-PT"/>
                            </w:rPr>
                            <w:tab/>
                          </w:r>
                          <w:r w:rsidRPr="00D059E4">
                            <w:rPr>
                              <w:rFonts w:ascii="Montserrat" w:hAnsi="Montserrat"/>
                              <w:color w:val="B8B8B8"/>
                              <w:sz w:val="16"/>
                              <w:szCs w:val="16"/>
                              <w:lang w:val="pt-PT"/>
                            </w:rPr>
                            <w:tab/>
                            <w:t xml:space="preserve">   </w:t>
                          </w:r>
                          <w:r w:rsidRPr="004B5BFA">
                            <w:rPr>
                              <w:rFonts w:ascii="Montserrat" w:hAnsi="Montserrat"/>
                              <w:color w:val="B8B8B8"/>
                              <w:sz w:val="16"/>
                              <w:szCs w:val="16"/>
                              <w:lang w:val="en-US"/>
                            </w:rPr>
                            <w:t>tfilodestar.com</w:t>
                          </w:r>
                        </w:p>
                        <w:p w14:paraId="4B091DDC" w14:textId="77777777" w:rsidR="005117FD" w:rsidRPr="004B5BFA" w:rsidRDefault="005117FD" w:rsidP="005117FD">
                          <w:pPr>
                            <w:rPr>
                              <w:rFonts w:ascii="Montserrat" w:hAnsi="Montserrat"/>
                              <w:color w:val="B8B8B8"/>
                              <w:sz w:val="16"/>
                              <w:szCs w:val="16"/>
                            </w:rPr>
                          </w:pPr>
                        </w:p>
                        <w:p w14:paraId="37CB51C5" w14:textId="77777777" w:rsidR="005117FD" w:rsidRPr="004B5BFA" w:rsidRDefault="005117FD" w:rsidP="005117FD">
                          <w:pPr>
                            <w:rPr>
                              <w:color w:val="B8B8B8"/>
                              <w:sz w:val="16"/>
                              <w:szCs w:val="16"/>
                            </w:rPr>
                          </w:pPr>
                        </w:p>
                        <w:p w14:paraId="5A962C43" w14:textId="77777777" w:rsidR="00542008" w:rsidRPr="004B5BFA" w:rsidRDefault="00542008" w:rsidP="00542008">
                          <w:pPr>
                            <w:rPr>
                              <w:color w:val="B8B8B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ADF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5pt;margin-top:-4pt;width:544.6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" filled="f" stroked="f" strokeweight=".5pt">
              <v:textbox>
                <w:txbxContent>
                  <w:p w14:paraId="30305F05" w14:textId="0E09F910" w:rsidR="00A95A77" w:rsidRDefault="003625C4" w:rsidP="005117FD">
                    <w:pPr>
                      <w:tabs>
                        <w:tab w:val="center" w:pos="5245"/>
                        <w:tab w:val="right" w:pos="10348"/>
                      </w:tabs>
                      <w:spacing w:after="0" w:line="240" w:lineRule="auto"/>
                      <w:rPr>
                        <w:rFonts w:ascii="Montserrat" w:hAnsi="Montserrat"/>
                        <w:color w:val="B8B8B8"/>
                        <w:sz w:val="18"/>
                        <w:szCs w:val="18"/>
                        <w:lang w:val="en-US"/>
                      </w:rPr>
                    </w:pPr>
                    <w:bookmarkStart w:id="1" w:name="_Hlk64536563"/>
                    <w:r w:rsidRPr="003625C4">
                      <w:rPr>
                        <w:rFonts w:ascii="Montserrat" w:hAnsi="Montserrat"/>
                        <w:color w:val="B8B8B8"/>
                        <w:sz w:val="18"/>
                        <w:szCs w:val="18"/>
                        <w:lang w:val="en-US"/>
                      </w:rPr>
                      <w:t>European Orthodontic Society</w:t>
                    </w:r>
                    <w:r w:rsidR="00A95A77">
                      <w:rPr>
                        <w:rFonts w:ascii="Montserrat" w:hAnsi="Montserrat"/>
                        <w:color w:val="B8B8B8"/>
                        <w:sz w:val="18"/>
                        <w:szCs w:val="18"/>
                        <w:lang w:val="en-US"/>
                      </w:rPr>
                      <w:tab/>
                    </w:r>
                    <w:r w:rsidR="00A95A77">
                      <w:rPr>
                        <w:rFonts w:ascii="Montserrat" w:hAnsi="Montserrat"/>
                        <w:color w:val="B8B8B8"/>
                        <w:sz w:val="18"/>
                        <w:szCs w:val="18"/>
                        <w:lang w:val="en-US"/>
                      </w:rPr>
                      <w:tab/>
                    </w:r>
                    <w:r w:rsidR="00A95A77" w:rsidRPr="00A95A77">
                      <w:rPr>
                        <w:rFonts w:ascii="Montserrat" w:hAnsi="Montserrat"/>
                        <w:color w:val="B8B8B8"/>
                        <w:sz w:val="18"/>
                        <w:szCs w:val="18"/>
                      </w:rPr>
                      <w:t>TFI Lodestar Ltd, Secretariat</w:t>
                    </w:r>
                  </w:p>
                  <w:p w14:paraId="1CFD2DC4" w14:textId="1678532F" w:rsidR="00BD6C1B" w:rsidRPr="00A95A77" w:rsidRDefault="00BD6C1B" w:rsidP="005117FD">
                    <w:pPr>
                      <w:tabs>
                        <w:tab w:val="center" w:pos="5245"/>
                        <w:tab w:val="right" w:pos="10348"/>
                      </w:tabs>
                      <w:spacing w:after="0" w:line="240" w:lineRule="auto"/>
                      <w:rPr>
                        <w:rFonts w:ascii="Montserrat" w:hAnsi="Montserrat"/>
                        <w:color w:val="B8B8B8"/>
                        <w:sz w:val="18"/>
                        <w:szCs w:val="18"/>
                        <w:lang w:val="pt-PT"/>
                      </w:rPr>
                    </w:pPr>
                    <w:r w:rsidRPr="00A95A77">
                      <w:rPr>
                        <w:rFonts w:ascii="Montserrat" w:hAnsi="Montserrat"/>
                        <w:color w:val="B8B8B8"/>
                        <w:sz w:val="18"/>
                        <w:szCs w:val="18"/>
                        <w:lang w:val="pt-PT"/>
                      </w:rPr>
                      <w:t>Tel: +44 (0)20 7637 0367</w:t>
                    </w:r>
                    <w:r w:rsidR="00A95A77" w:rsidRPr="00A95A77">
                      <w:rPr>
                        <w:rFonts w:ascii="Montserrat" w:hAnsi="Montserrat"/>
                        <w:color w:val="B8B8B8"/>
                        <w:sz w:val="18"/>
                        <w:szCs w:val="18"/>
                        <w:lang w:val="pt-PT"/>
                      </w:rPr>
                      <w:tab/>
                    </w:r>
                    <w:r w:rsidR="00A95A77">
                      <w:rPr>
                        <w:rFonts w:ascii="Montserrat" w:hAnsi="Montserrat"/>
                        <w:color w:val="B8B8B8"/>
                        <w:sz w:val="18"/>
                        <w:szCs w:val="18"/>
                        <w:lang w:val="pt-PT"/>
                      </w:rPr>
                      <w:tab/>
                      <w:t>E: ben.stanley@tfilodestar.com</w:t>
                    </w:r>
                  </w:p>
                  <w:p w14:paraId="3B1F5395" w14:textId="0CBCD40F" w:rsidR="00BD6C1B" w:rsidRPr="00DC37F5" w:rsidRDefault="00BD6C1B" w:rsidP="00435F90">
                    <w:pPr>
                      <w:tabs>
                        <w:tab w:val="center" w:pos="5245"/>
                        <w:tab w:val="right" w:pos="10348"/>
                      </w:tabs>
                      <w:spacing w:after="0" w:line="240" w:lineRule="auto"/>
                      <w:rPr>
                        <w:rFonts w:ascii="Montserrat" w:hAnsi="Montserrat"/>
                        <w:color w:val="B8B8B8"/>
                        <w:sz w:val="18"/>
                        <w:szCs w:val="18"/>
                        <w:lang w:val="pt-PT"/>
                      </w:rPr>
                    </w:pPr>
                    <w:r w:rsidRPr="00DC37F5">
                      <w:rPr>
                        <w:rFonts w:ascii="Montserrat" w:hAnsi="Montserrat"/>
                        <w:color w:val="B8B8B8"/>
                        <w:sz w:val="18"/>
                        <w:szCs w:val="18"/>
                        <w:lang w:val="pt-PT"/>
                      </w:rPr>
                      <w:t xml:space="preserve">E: </w:t>
                    </w:r>
                    <w:r w:rsidRPr="00DC37F5">
                      <w:rPr>
                        <w:rFonts w:ascii="Montserrat" w:hAnsi="Montserrat"/>
                        <w:color w:val="B8B8B8"/>
                        <w:sz w:val="18"/>
                        <w:szCs w:val="18"/>
                        <w:lang w:val="pt-PT"/>
                      </w:rPr>
                      <w:t>admin@eoseurope.org</w:t>
                    </w:r>
                  </w:p>
                  <w:p w14:paraId="16FBB442" w14:textId="69953C0B" w:rsidR="00435F90" w:rsidRPr="00435F90" w:rsidRDefault="00435F90" w:rsidP="00435F90">
                    <w:pPr>
                      <w:tabs>
                        <w:tab w:val="center" w:pos="5245"/>
                        <w:tab w:val="right" w:pos="10348"/>
                      </w:tabs>
                      <w:spacing w:after="0" w:line="240" w:lineRule="auto"/>
                      <w:rPr>
                        <w:rFonts w:ascii="Montserrat" w:hAnsi="Montserrat"/>
                        <w:color w:val="B8B8B8"/>
                        <w:sz w:val="18"/>
                        <w:szCs w:val="18"/>
                        <w:lang w:val="pt-PT"/>
                      </w:rPr>
                    </w:pPr>
                    <w:r w:rsidRPr="00D059E4">
                      <w:rPr>
                        <w:rFonts w:ascii="Montserrat" w:hAnsi="Montserrat"/>
                        <w:color w:val="B8B8B8"/>
                        <w:sz w:val="18"/>
                        <w:szCs w:val="18"/>
                        <w:lang w:val="pt-PT"/>
                      </w:rPr>
                      <w:tab/>
                    </w:r>
                    <w:r w:rsidR="005117FD" w:rsidRPr="00D059E4">
                      <w:rPr>
                        <w:rFonts w:ascii="Montserrat" w:hAnsi="Montserrat"/>
                        <w:color w:val="B8B8B8"/>
                        <w:sz w:val="18"/>
                        <w:szCs w:val="18"/>
                        <w:lang w:val="pt-PT"/>
                      </w:rPr>
                      <w:tab/>
                    </w:r>
                    <w:r w:rsidR="005117FD" w:rsidRPr="00D059E4">
                      <w:rPr>
                        <w:rFonts w:ascii="Montserrat" w:hAnsi="Montserrat"/>
                        <w:color w:val="B8B8B8"/>
                        <w:sz w:val="18"/>
                        <w:szCs w:val="18"/>
                        <w:lang w:val="pt-PT"/>
                      </w:rPr>
                      <w:tab/>
                      <w:t xml:space="preserve"> </w:t>
                    </w:r>
                  </w:p>
                  <w:p w14:paraId="0B5172FE" w14:textId="513F0D96" w:rsidR="005117FD" w:rsidRPr="00D059E4" w:rsidRDefault="005117FD" w:rsidP="005117FD">
                    <w:pPr>
                      <w:tabs>
                        <w:tab w:val="center" w:pos="5245"/>
                        <w:tab w:val="right" w:pos="10348"/>
                      </w:tabs>
                      <w:spacing w:after="0" w:line="240" w:lineRule="auto"/>
                      <w:rPr>
                        <w:rFonts w:ascii="Montserrat" w:hAnsi="Montserrat"/>
                        <w:color w:val="B8B8B8"/>
                        <w:sz w:val="18"/>
                        <w:szCs w:val="18"/>
                        <w:lang w:val="pt-PT"/>
                      </w:rPr>
                    </w:pPr>
                  </w:p>
                  <w:bookmarkEnd w:id="1"/>
                  <w:p w14:paraId="4EB52E46" w14:textId="77777777" w:rsidR="005117FD" w:rsidRPr="00D059E4" w:rsidRDefault="005117FD" w:rsidP="005117FD">
                    <w:pPr>
                      <w:rPr>
                        <w:rFonts w:ascii="Montserrat" w:hAnsi="Montserrat"/>
                        <w:color w:val="B8B8B8"/>
                        <w:sz w:val="18"/>
                        <w:szCs w:val="18"/>
                        <w:lang w:val="pt-PT"/>
                      </w:rPr>
                    </w:pPr>
                  </w:p>
                  <w:p w14:paraId="17BD0F85" w14:textId="77777777" w:rsidR="005117FD" w:rsidRPr="004B5BFA" w:rsidRDefault="005117FD" w:rsidP="005117FD">
                    <w:pPr>
                      <w:tabs>
                        <w:tab w:val="center" w:pos="5245"/>
                        <w:tab w:val="right" w:pos="10348"/>
                      </w:tabs>
                      <w:spacing w:after="0" w:line="240" w:lineRule="auto"/>
                      <w:rPr>
                        <w:rFonts w:ascii="Montserrat" w:hAnsi="Montserrat"/>
                        <w:color w:val="B8B8B8"/>
                        <w:sz w:val="16"/>
                        <w:szCs w:val="16"/>
                        <w:lang w:val="en-US"/>
                      </w:rPr>
                    </w:pPr>
                    <w:r w:rsidRPr="00D059E4">
                      <w:rPr>
                        <w:rFonts w:ascii="Montserrat" w:hAnsi="Montserrat"/>
                        <w:color w:val="B8B8B8"/>
                        <w:sz w:val="16"/>
                        <w:szCs w:val="16"/>
                        <w:lang w:val="pt-PT"/>
                      </w:rPr>
                      <w:tab/>
                    </w:r>
                    <w:r w:rsidRPr="00D059E4">
                      <w:rPr>
                        <w:rFonts w:ascii="Montserrat" w:hAnsi="Montserrat"/>
                        <w:color w:val="B8B8B8"/>
                        <w:sz w:val="16"/>
                        <w:szCs w:val="16"/>
                        <w:lang w:val="pt-PT"/>
                      </w:rPr>
                      <w:tab/>
                      <w:t xml:space="preserve">   </w:t>
                    </w:r>
                    <w:r w:rsidRPr="004B5BFA">
                      <w:rPr>
                        <w:rFonts w:ascii="Montserrat" w:hAnsi="Montserrat"/>
                        <w:color w:val="B8B8B8"/>
                        <w:sz w:val="16"/>
                        <w:szCs w:val="16"/>
                        <w:lang w:val="en-US"/>
                      </w:rPr>
                      <w:t>tfilodestar.com</w:t>
                    </w:r>
                  </w:p>
                  <w:p w14:paraId="4B091DDC" w14:textId="77777777" w:rsidR="005117FD" w:rsidRPr="004B5BFA" w:rsidRDefault="005117FD" w:rsidP="005117FD">
                    <w:pPr>
                      <w:rPr>
                        <w:rFonts w:ascii="Montserrat" w:hAnsi="Montserrat"/>
                        <w:color w:val="B8B8B8"/>
                        <w:sz w:val="16"/>
                        <w:szCs w:val="16"/>
                      </w:rPr>
                    </w:pPr>
                  </w:p>
                  <w:p w14:paraId="37CB51C5" w14:textId="77777777" w:rsidR="005117FD" w:rsidRPr="004B5BFA" w:rsidRDefault="005117FD" w:rsidP="005117FD">
                    <w:pPr>
                      <w:rPr>
                        <w:color w:val="B8B8B8"/>
                        <w:sz w:val="16"/>
                        <w:szCs w:val="16"/>
                      </w:rPr>
                    </w:pPr>
                  </w:p>
                  <w:p w14:paraId="5A962C43" w14:textId="77777777" w:rsidR="00542008" w:rsidRPr="004B5BFA" w:rsidRDefault="00542008" w:rsidP="00542008">
                    <w:pPr>
                      <w:rPr>
                        <w:color w:val="B8B8B8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1" locked="0" layoutInCell="1" allowOverlap="1" wp14:anchorId="287F37D9" wp14:editId="5CB6876F">
          <wp:simplePos x="0" y="0"/>
          <wp:positionH relativeFrom="page">
            <wp:align>left</wp:align>
          </wp:positionH>
          <wp:positionV relativeFrom="paragraph">
            <wp:posOffset>-146050</wp:posOffset>
          </wp:positionV>
          <wp:extent cx="7557782" cy="948690"/>
          <wp:effectExtent l="0" t="0" r="5080" b="381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82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4FE6F" w14:textId="77777777" w:rsidR="0056781D" w:rsidRDefault="0056781D" w:rsidP="000239FA">
      <w:pPr>
        <w:spacing w:after="0" w:line="240" w:lineRule="auto"/>
      </w:pPr>
      <w:r>
        <w:separator/>
      </w:r>
    </w:p>
  </w:footnote>
  <w:footnote w:type="continuationSeparator" w:id="0">
    <w:p w14:paraId="555EFE9E" w14:textId="77777777" w:rsidR="0056781D" w:rsidRDefault="0056781D" w:rsidP="0002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79E0F" w14:textId="5396C5F0" w:rsidR="000239FA" w:rsidRDefault="0008495B">
    <w:pPr>
      <w:pStyle w:val="Header"/>
    </w:pPr>
    <w:r>
      <w:rPr>
        <w:noProof/>
      </w:rPr>
      <w:drawing>
        <wp:anchor distT="0" distB="0" distL="114300" distR="114300" simplePos="0" relativeHeight="251678720" behindDoc="0" locked="0" layoutInCell="1" allowOverlap="1" wp14:anchorId="23E9F6BD" wp14:editId="03904FC6">
          <wp:simplePos x="0" y="0"/>
          <wp:positionH relativeFrom="margin">
            <wp:posOffset>494030</wp:posOffset>
          </wp:positionH>
          <wp:positionV relativeFrom="paragraph">
            <wp:posOffset>-525780</wp:posOffset>
          </wp:positionV>
          <wp:extent cx="1403350" cy="1403350"/>
          <wp:effectExtent l="0" t="0" r="0" b="0"/>
          <wp:wrapNone/>
          <wp:docPr id="13352881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140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5CC1A35F" wp14:editId="26703E20">
          <wp:simplePos x="0" y="0"/>
          <wp:positionH relativeFrom="column">
            <wp:posOffset>-546100</wp:posOffset>
          </wp:positionH>
          <wp:positionV relativeFrom="paragraph">
            <wp:posOffset>-322580</wp:posOffset>
          </wp:positionV>
          <wp:extent cx="1079500" cy="1079500"/>
          <wp:effectExtent l="0" t="0" r="6350" b="6350"/>
          <wp:wrapNone/>
          <wp:docPr id="72451667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6F25">
      <w:rPr>
        <w:noProof/>
      </w:rPr>
      <w:drawing>
        <wp:anchor distT="0" distB="0" distL="114300" distR="114300" simplePos="0" relativeHeight="251673600" behindDoc="1" locked="0" layoutInCell="1" allowOverlap="1" wp14:anchorId="42C95F72" wp14:editId="07F1D38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1094" cy="1261849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094" cy="1261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FA"/>
    <w:rsid w:val="00012D0B"/>
    <w:rsid w:val="000239FA"/>
    <w:rsid w:val="000337FA"/>
    <w:rsid w:val="000368CB"/>
    <w:rsid w:val="00053E9C"/>
    <w:rsid w:val="00054F5E"/>
    <w:rsid w:val="00073003"/>
    <w:rsid w:val="0008495B"/>
    <w:rsid w:val="00113579"/>
    <w:rsid w:val="00120B59"/>
    <w:rsid w:val="00125D73"/>
    <w:rsid w:val="00133EB6"/>
    <w:rsid w:val="001C5B75"/>
    <w:rsid w:val="001D1E96"/>
    <w:rsid w:val="00203565"/>
    <w:rsid w:val="00255F5C"/>
    <w:rsid w:val="0027757D"/>
    <w:rsid w:val="00283C49"/>
    <w:rsid w:val="002C1DE7"/>
    <w:rsid w:val="00303EE5"/>
    <w:rsid w:val="00320BD1"/>
    <w:rsid w:val="00327146"/>
    <w:rsid w:val="00333973"/>
    <w:rsid w:val="003625C4"/>
    <w:rsid w:val="00373DA0"/>
    <w:rsid w:val="0040608D"/>
    <w:rsid w:val="00435F90"/>
    <w:rsid w:val="00460871"/>
    <w:rsid w:val="004647AF"/>
    <w:rsid w:val="00472834"/>
    <w:rsid w:val="004B5BFA"/>
    <w:rsid w:val="004D5B25"/>
    <w:rsid w:val="004E0DC5"/>
    <w:rsid w:val="005117FD"/>
    <w:rsid w:val="00542008"/>
    <w:rsid w:val="0056781D"/>
    <w:rsid w:val="005B2396"/>
    <w:rsid w:val="005F3393"/>
    <w:rsid w:val="00626D62"/>
    <w:rsid w:val="00643DA9"/>
    <w:rsid w:val="0065282E"/>
    <w:rsid w:val="0065677C"/>
    <w:rsid w:val="006C2A17"/>
    <w:rsid w:val="006D6980"/>
    <w:rsid w:val="006F24B3"/>
    <w:rsid w:val="00730706"/>
    <w:rsid w:val="00736448"/>
    <w:rsid w:val="007768B3"/>
    <w:rsid w:val="0079335F"/>
    <w:rsid w:val="007C6B89"/>
    <w:rsid w:val="007E32B8"/>
    <w:rsid w:val="0081352B"/>
    <w:rsid w:val="008272A5"/>
    <w:rsid w:val="00830940"/>
    <w:rsid w:val="00836552"/>
    <w:rsid w:val="00862B02"/>
    <w:rsid w:val="008701BC"/>
    <w:rsid w:val="00875236"/>
    <w:rsid w:val="008925FF"/>
    <w:rsid w:val="008B6156"/>
    <w:rsid w:val="008D1E9F"/>
    <w:rsid w:val="008F0E7D"/>
    <w:rsid w:val="00965524"/>
    <w:rsid w:val="009705B4"/>
    <w:rsid w:val="00991D37"/>
    <w:rsid w:val="009A7725"/>
    <w:rsid w:val="009B469A"/>
    <w:rsid w:val="009F712E"/>
    <w:rsid w:val="00A07244"/>
    <w:rsid w:val="00A222C7"/>
    <w:rsid w:val="00A46F25"/>
    <w:rsid w:val="00A80DE3"/>
    <w:rsid w:val="00A95A77"/>
    <w:rsid w:val="00AE00E4"/>
    <w:rsid w:val="00B74E16"/>
    <w:rsid w:val="00B90FA4"/>
    <w:rsid w:val="00B94E5D"/>
    <w:rsid w:val="00BA242F"/>
    <w:rsid w:val="00BA2CE9"/>
    <w:rsid w:val="00BC2AE8"/>
    <w:rsid w:val="00BD6C1B"/>
    <w:rsid w:val="00BE4327"/>
    <w:rsid w:val="00C17EBB"/>
    <w:rsid w:val="00C473FC"/>
    <w:rsid w:val="00C53522"/>
    <w:rsid w:val="00C83F12"/>
    <w:rsid w:val="00C909DC"/>
    <w:rsid w:val="00CC3C5F"/>
    <w:rsid w:val="00CD0E81"/>
    <w:rsid w:val="00CE26C9"/>
    <w:rsid w:val="00D059E4"/>
    <w:rsid w:val="00D127F7"/>
    <w:rsid w:val="00D329EE"/>
    <w:rsid w:val="00D35A20"/>
    <w:rsid w:val="00D6507C"/>
    <w:rsid w:val="00D87ADF"/>
    <w:rsid w:val="00DA6B0F"/>
    <w:rsid w:val="00DC37F5"/>
    <w:rsid w:val="00DF7781"/>
    <w:rsid w:val="00E148DB"/>
    <w:rsid w:val="00E219C5"/>
    <w:rsid w:val="00E77460"/>
    <w:rsid w:val="00EA7BD6"/>
    <w:rsid w:val="00EC36D4"/>
    <w:rsid w:val="00EE3B4A"/>
    <w:rsid w:val="00F17240"/>
    <w:rsid w:val="00F23382"/>
    <w:rsid w:val="00F465A6"/>
    <w:rsid w:val="00F56200"/>
    <w:rsid w:val="00F773B5"/>
    <w:rsid w:val="00F838A7"/>
    <w:rsid w:val="00F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46165"/>
  <w15:chartTrackingRefBased/>
  <w15:docId w15:val="{01962786-CF8C-4258-844D-F70E94F9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9FA"/>
  </w:style>
  <w:style w:type="paragraph" w:styleId="Footer">
    <w:name w:val="footer"/>
    <w:basedOn w:val="Normal"/>
    <w:link w:val="FooterChar"/>
    <w:uiPriority w:val="99"/>
    <w:unhideWhenUsed/>
    <w:rsid w:val="00023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9FA"/>
  </w:style>
  <w:style w:type="character" w:styleId="Hyperlink">
    <w:name w:val="Hyperlink"/>
    <w:basedOn w:val="DefaultParagraphFont"/>
    <w:uiPriority w:val="99"/>
    <w:unhideWhenUsed/>
    <w:rsid w:val="00BD6C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oseurope.org/terms-and-conditions/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">
      <a:majorFont>
        <a:latin typeface="Zilla Slab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D0606AAC24C4BB39CD917748087AC" ma:contentTypeVersion="19" ma:contentTypeDescription="Create a new document." ma:contentTypeScope="" ma:versionID="118a572c703415b812a27fd7dd4b18fd">
  <xsd:schema xmlns:xsd="http://www.w3.org/2001/XMLSchema" xmlns:xs="http://www.w3.org/2001/XMLSchema" xmlns:p="http://schemas.microsoft.com/office/2006/metadata/properties" xmlns:ns2="eec3f55b-a9b2-4102-a16c-8ff48ca4bb68" xmlns:ns3="cb2ae47a-b3ea-43a8-a652-f5d4c51bf437" xmlns:ns4="4e4aa9c8-e249-4689-a79c-5668e8fb8004" targetNamespace="http://schemas.microsoft.com/office/2006/metadata/properties" ma:root="true" ma:fieldsID="06eed124841ef3ad91c6dc586c2aa2d1" ns2:_="" ns3:_="" ns4:_="">
    <xsd:import namespace="eec3f55b-a9b2-4102-a16c-8ff48ca4bb68"/>
    <xsd:import namespace="cb2ae47a-b3ea-43a8-a652-f5d4c51bf437"/>
    <xsd:import namespace="4e4aa9c8-e249-4689-a79c-5668e8fb8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55b-a9b2-4102-a16c-8ff48ca4b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ed0326-c9f1-4b81-a75c-020ae73521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ae47a-b3ea-43a8-a652-f5d4c51bf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a9c8-e249-4689-a79c-5668e8fb800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3c4a6cd-2da3-4875-b1f0-367a1f43dd01}" ma:internalName="TaxCatchAll" ma:showField="CatchAllData" ma:web="4e4aa9c8-e249-4689-a79c-5668e8fb8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4aa9c8-e249-4689-a79c-5668e8fb8004" xsi:nil="true"/>
    <lcf76f155ced4ddcb4097134ff3c332f xmlns="eec3f55b-a9b2-4102-a16c-8ff48ca4bb6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8430DB-62B4-492D-9B12-87672FB6F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3f55b-a9b2-4102-a16c-8ff48ca4bb68"/>
    <ds:schemaRef ds:uri="cb2ae47a-b3ea-43a8-a652-f5d4c51bf437"/>
    <ds:schemaRef ds:uri="4e4aa9c8-e249-4689-a79c-5668e8fb8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CD5404-467B-4EC9-8E7D-62E27F2E83AE}">
  <ds:schemaRefs>
    <ds:schemaRef ds:uri="http://schemas.microsoft.com/office/2006/metadata/properties"/>
    <ds:schemaRef ds:uri="http://schemas.microsoft.com/office/infopath/2007/PartnerControls"/>
    <ds:schemaRef ds:uri="4e4aa9c8-e249-4689-a79c-5668e8fb8004"/>
    <ds:schemaRef ds:uri="eec3f55b-a9b2-4102-a16c-8ff48ca4bb68"/>
  </ds:schemaRefs>
</ds:datastoreItem>
</file>

<file path=customXml/itemProps3.xml><?xml version="1.0" encoding="utf-8"?>
<ds:datastoreItem xmlns:ds="http://schemas.openxmlformats.org/officeDocument/2006/customXml" ds:itemID="{01490C99-1314-48F1-83E2-B745934315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Worsley - Lodestar</dc:creator>
  <cp:keywords/>
  <dc:description/>
  <cp:lastModifiedBy>Noemi La Torre - TFI Lodestar</cp:lastModifiedBy>
  <cp:revision>26</cp:revision>
  <cp:lastPrinted>2020-12-16T21:40:00Z</cp:lastPrinted>
  <dcterms:created xsi:type="dcterms:W3CDTF">2022-10-04T10:19:00Z</dcterms:created>
  <dcterms:modified xsi:type="dcterms:W3CDTF">2025-06-24T09:11:00Z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0x010100499D0606AAC24C4BB39CD917748087AC</vt:lpwstr>
  </property>
  <property fmtid="{D5CDD505-2E9C-101B-9397-08002B2CF9AE}" pid="3" name="MediaServiceImageTags">
    <vt:lpwstr/>
  </property>
</Properties>
</file>